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22 pieces, all 9x12 inches of skeletons taking inspiration from tarot card illustrations. There are also 4 oil-based paintings, one 48x60 inches, 12-inch diameter, 30x40 inches, and 24x24 inches. I can also accommodate an artist talk showcasing my process in my work.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showcase the fleetingness of life and have all my work represent death. I find that too many people live day-to-day lives they are not necessarily happy with. The idea of death is frightening, however, it should inspire us to do more things we are passionate about. I want my art to wake people up, and have them live in the moment and do what they want to do for a change before it's too late. I don't want to choose a life I hate, and I see so many people stuck in that rut. This is my break, and I want other people to live a life they are happy with.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work is heavily influenced by memento mori (remember to die). After seeing my father pass away, I fell into a deep pit of anxiety. I will die one day, so why continue living a life I don't want to live? My inspiration is coming from anxiety, and my passion is to remind everyone that they will also die one day. Once this existence is over, there are no redos. Even if it is for a brief moment, I want people to remember the end will happen one day, and that we should do something we love today.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to do my work in screen printing and oil paintings. I found old prints that were dated back to the plague era depicting skeletons and the grim reaper and fell in love with that era. Death used to be a common thing and therefore it was depicted a lot in art. I want to keep up that same printmaking tradition by printmaking all my skeletons. For the oil paintings, I love the effects I can achieve with that medium. Oil painting is also an old tradition in the art world, and I love to work with older mediums.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needs and requirements: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my prints and one painting will have wires on the back, and the other paintings will have D rings attached. Nails/hooks will be required to hang.</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